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Nuevo patr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migratorio despu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s de la crisis y la competencia global por los talentos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3413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ANA MAR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A ARAGON</w:t>
      </w:r>
      <w:r>
        <w:rPr>
          <w:rFonts w:hAnsi="Times New Roman Bold" w:hint="default"/>
          <w:sz w:val="24"/>
          <w:szCs w:val="24"/>
          <w:rtl w:val="0"/>
          <w:lang w:val="es-ES_tradnl"/>
        </w:rPr>
        <w:t>É</w:t>
      </w:r>
      <w:r>
        <w:rPr>
          <w:rFonts w:ascii="Times New Roman Bold"/>
          <w:sz w:val="24"/>
          <w:szCs w:val="24"/>
          <w:rtl w:val="0"/>
          <w:lang w:val="es-ES_tradnl"/>
        </w:rPr>
        <w:t>S CASTA</w:t>
      </w:r>
      <w:r>
        <w:rPr>
          <w:rFonts w:hAnsi="Times New Roman Bold" w:hint="default"/>
          <w:sz w:val="24"/>
          <w:szCs w:val="24"/>
          <w:rtl w:val="0"/>
          <w:lang w:val="es-ES_tradnl"/>
        </w:rPr>
        <w:t>Ñ</w:t>
      </w:r>
      <w:r>
        <w:rPr>
          <w:rFonts w:ascii="Times New Roman Bold"/>
          <w:sz w:val="24"/>
          <w:szCs w:val="24"/>
          <w:rtl w:val="0"/>
          <w:lang w:val="es-ES_tradnl"/>
        </w:rPr>
        <w:t>ER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3413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